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25" w:rsidRDefault="00912C25" w:rsidP="00912C25">
      <w:pPr>
        <w:spacing w:line="240" w:lineRule="auto"/>
        <w:contextualSpacing/>
        <w:jc w:val="center"/>
      </w:pPr>
      <w:r>
        <w:t>ИЗМЕНЕНИЕ В</w:t>
      </w:r>
    </w:p>
    <w:p w:rsidR="00912C25" w:rsidRDefault="00912C25" w:rsidP="00912C25">
      <w:pPr>
        <w:spacing w:line="240" w:lineRule="auto"/>
        <w:contextualSpacing/>
        <w:jc w:val="center"/>
      </w:pPr>
      <w:r>
        <w:t>ПРОЕКТНУЮ ДЕКЛАРАЦИЮ</w:t>
      </w:r>
    </w:p>
    <w:p w:rsidR="00912C25" w:rsidRDefault="00912C25" w:rsidP="00912C25">
      <w:pPr>
        <w:spacing w:line="240" w:lineRule="auto"/>
        <w:contextualSpacing/>
      </w:pPr>
    </w:p>
    <w:p w:rsidR="002111DE" w:rsidRPr="002111DE" w:rsidRDefault="002111DE" w:rsidP="0021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Жилой комплекс по </w:t>
      </w:r>
      <w:proofErr w:type="spellStart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ул.Воинская</w:t>
      </w:r>
      <w:proofErr w:type="spellEnd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микрорайоне ДСК </w:t>
      </w:r>
      <w:proofErr w:type="spellStart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г.Якутска</w:t>
      </w:r>
      <w:proofErr w:type="spellEnd"/>
    </w:p>
    <w:p w:rsidR="002111DE" w:rsidRPr="002111DE" w:rsidRDefault="00050204" w:rsidP="0021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159-квартирный жилой дом (позиция 2</w:t>
      </w:r>
      <w:r w:rsidR="002111DE"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2111DE" w:rsidRPr="002111DE" w:rsidRDefault="002111DE" w:rsidP="0021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строительному адресу: РС(Я), </w:t>
      </w:r>
      <w:proofErr w:type="spellStart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г.Якутск</w:t>
      </w:r>
      <w:proofErr w:type="spellEnd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Автодорожный округ, </w:t>
      </w:r>
      <w:proofErr w:type="spellStart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ул.Воинская</w:t>
      </w:r>
      <w:proofErr w:type="spellEnd"/>
      <w:r w:rsidRPr="0021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д.9 корп.1</w:t>
      </w:r>
    </w:p>
    <w:p w:rsidR="00405E67" w:rsidRDefault="00405E67" w:rsidP="00405E67">
      <w:pPr>
        <w:spacing w:line="240" w:lineRule="auto"/>
        <w:contextualSpacing/>
        <w:jc w:val="center"/>
      </w:pPr>
    </w:p>
    <w:p w:rsidR="00D47197" w:rsidRDefault="00D47197" w:rsidP="00405E67">
      <w:pPr>
        <w:spacing w:line="240" w:lineRule="auto"/>
        <w:contextualSpacing/>
        <w:jc w:val="center"/>
      </w:pPr>
    </w:p>
    <w:p w:rsidR="00912C25" w:rsidRDefault="00912C25" w:rsidP="00912C25">
      <w:pPr>
        <w:spacing w:line="240" w:lineRule="auto"/>
        <w:contextualSpacing/>
      </w:pPr>
      <w:proofErr w:type="gramStart"/>
      <w:r>
        <w:t>дата</w:t>
      </w:r>
      <w:proofErr w:type="gramEnd"/>
      <w:r>
        <w:t xml:space="preserve"> и место размещения: на сайте - h</w:t>
      </w:r>
      <w:r w:rsidR="004223A4">
        <w:t>ttp://dsk/ykt.ru в Интернете «30»  сентября</w:t>
      </w:r>
      <w:r w:rsidR="00050204">
        <w:t xml:space="preserve"> 2016</w:t>
      </w:r>
      <w:r>
        <w:t>г.</w:t>
      </w:r>
    </w:p>
    <w:p w:rsidR="00912C25" w:rsidRDefault="00912C25" w:rsidP="00912C25">
      <w:pPr>
        <w:spacing w:line="240" w:lineRule="auto"/>
        <w:contextualSpacing/>
      </w:pPr>
    </w:p>
    <w:p w:rsidR="00C205B8" w:rsidRPr="00C205B8" w:rsidRDefault="00C205B8" w:rsidP="00C205B8">
      <w:pPr>
        <w:spacing w:line="240" w:lineRule="auto"/>
        <w:contextualSpacing/>
      </w:pPr>
      <w:r>
        <w:t>Внести следующие изменения:</w:t>
      </w:r>
      <w:r w:rsidR="00D214BB">
        <w:t xml:space="preserve"> дополнить раздел сведения о договоре страхования:</w:t>
      </w:r>
    </w:p>
    <w:p w:rsidR="00C205B8" w:rsidRDefault="00C205B8" w:rsidP="00C76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05B8" w:rsidRDefault="004223A4" w:rsidP="00D214B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 w:rsidRPr="004223A4">
        <w:rPr>
          <w:rFonts w:ascii="Calibri" w:hAnsi="Calibri" w:cs="Calibri"/>
          <w:b/>
        </w:rPr>
        <w:t>Описание технических характеристик указанных самостоятельных частей</w:t>
      </w:r>
      <w:r w:rsidR="00C205B8" w:rsidRPr="00D214BB">
        <w:rPr>
          <w:rFonts w:ascii="Calibri" w:hAnsi="Calibri" w:cs="Calibri"/>
        </w:rPr>
        <w:t xml:space="preserve">: </w:t>
      </w:r>
    </w:p>
    <w:p w:rsidR="004223A4" w:rsidRDefault="004223A4" w:rsidP="00D214B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tbl>
      <w:tblPr>
        <w:tblStyle w:val="a4"/>
        <w:tblW w:w="0" w:type="auto"/>
        <w:tblInd w:w="540" w:type="dxa"/>
        <w:tblLook w:val="04A0" w:firstRow="1" w:lastRow="0" w:firstColumn="1" w:lastColumn="0" w:noHBand="0" w:noVBand="1"/>
      </w:tblPr>
      <w:tblGrid>
        <w:gridCol w:w="2935"/>
        <w:gridCol w:w="2935"/>
        <w:gridCol w:w="2935"/>
      </w:tblGrid>
      <w:tr w:rsidR="004223A4" w:rsidTr="004223A4">
        <w:tc>
          <w:tcPr>
            <w:tcW w:w="2935" w:type="dxa"/>
          </w:tcPr>
          <w:p w:rsidR="004223A4" w:rsidRPr="009B388A" w:rsidRDefault="004223A4" w:rsidP="004223A4">
            <w:r w:rsidRPr="009B388A">
              <w:t>Кол-во комнат</w:t>
            </w:r>
          </w:p>
        </w:tc>
        <w:tc>
          <w:tcPr>
            <w:tcW w:w="2935" w:type="dxa"/>
          </w:tcPr>
          <w:p w:rsidR="004223A4" w:rsidRPr="009B388A" w:rsidRDefault="004223A4" w:rsidP="004223A4">
            <w:r w:rsidRPr="009B388A">
              <w:t>Кол-во квартир</w:t>
            </w:r>
          </w:p>
        </w:tc>
        <w:tc>
          <w:tcPr>
            <w:tcW w:w="2935" w:type="dxa"/>
          </w:tcPr>
          <w:p w:rsidR="004223A4" w:rsidRPr="009B388A" w:rsidRDefault="004223A4" w:rsidP="004223A4">
            <w:r w:rsidRPr="009B388A">
              <w:t>Общая площадь квартиры, (</w:t>
            </w:r>
            <w:proofErr w:type="spellStart"/>
            <w:r w:rsidRPr="009B388A">
              <w:t>кв.м</w:t>
            </w:r>
            <w:proofErr w:type="spellEnd"/>
            <w:r w:rsidRPr="009B388A">
              <w:t>.)</w:t>
            </w:r>
          </w:p>
        </w:tc>
      </w:tr>
      <w:tr w:rsidR="004223A4" w:rsidTr="004223A4">
        <w:tc>
          <w:tcPr>
            <w:tcW w:w="2935" w:type="dxa"/>
          </w:tcPr>
          <w:p w:rsidR="004223A4" w:rsidRPr="0040791F" w:rsidRDefault="004223A4" w:rsidP="004223A4">
            <w:r w:rsidRPr="0040791F">
              <w:t>1</w:t>
            </w:r>
          </w:p>
        </w:tc>
        <w:tc>
          <w:tcPr>
            <w:tcW w:w="2935" w:type="dxa"/>
          </w:tcPr>
          <w:p w:rsidR="004223A4" w:rsidRPr="0040791F" w:rsidRDefault="004223A4" w:rsidP="004223A4">
            <w:r w:rsidRPr="0040791F">
              <w:t>106</w:t>
            </w:r>
          </w:p>
        </w:tc>
        <w:tc>
          <w:tcPr>
            <w:tcW w:w="2935" w:type="dxa"/>
          </w:tcPr>
          <w:p w:rsidR="004223A4" w:rsidRPr="0040791F" w:rsidRDefault="004223A4" w:rsidP="004223A4">
            <w:proofErr w:type="gramStart"/>
            <w:r w:rsidRPr="0040791F">
              <w:t>от</w:t>
            </w:r>
            <w:proofErr w:type="gramEnd"/>
            <w:r w:rsidRPr="0040791F">
              <w:t xml:space="preserve"> 30,97 до 31,3</w:t>
            </w:r>
          </w:p>
        </w:tc>
      </w:tr>
      <w:tr w:rsidR="004223A4" w:rsidTr="004223A4">
        <w:tc>
          <w:tcPr>
            <w:tcW w:w="2935" w:type="dxa"/>
          </w:tcPr>
          <w:p w:rsidR="004223A4" w:rsidRPr="0040791F" w:rsidRDefault="004223A4" w:rsidP="004223A4">
            <w:r w:rsidRPr="0040791F">
              <w:t>2</w:t>
            </w:r>
          </w:p>
        </w:tc>
        <w:tc>
          <w:tcPr>
            <w:tcW w:w="2935" w:type="dxa"/>
          </w:tcPr>
          <w:p w:rsidR="004223A4" w:rsidRPr="0040791F" w:rsidRDefault="004223A4" w:rsidP="004223A4">
            <w:r w:rsidRPr="0040791F">
              <w:t>53</w:t>
            </w:r>
          </w:p>
        </w:tc>
        <w:tc>
          <w:tcPr>
            <w:tcW w:w="2935" w:type="dxa"/>
          </w:tcPr>
          <w:p w:rsidR="004223A4" w:rsidRDefault="004223A4" w:rsidP="004223A4">
            <w:proofErr w:type="gramStart"/>
            <w:r w:rsidRPr="0040791F">
              <w:t>от</w:t>
            </w:r>
            <w:proofErr w:type="gramEnd"/>
            <w:r w:rsidRPr="0040791F">
              <w:t xml:space="preserve"> 46,8 до 52,6</w:t>
            </w:r>
          </w:p>
        </w:tc>
      </w:tr>
      <w:tr w:rsidR="004223A4" w:rsidTr="004223A4">
        <w:tc>
          <w:tcPr>
            <w:tcW w:w="2935" w:type="dxa"/>
          </w:tcPr>
          <w:p w:rsidR="004223A4" w:rsidRDefault="004223A4" w:rsidP="00D214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35" w:type="dxa"/>
          </w:tcPr>
          <w:p w:rsidR="004223A4" w:rsidRDefault="004223A4" w:rsidP="00D214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35" w:type="dxa"/>
          </w:tcPr>
          <w:p w:rsidR="004223A4" w:rsidRDefault="004223A4" w:rsidP="00D214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4223A4" w:rsidRPr="004223A4" w:rsidRDefault="004223A4" w:rsidP="004223A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 w:rsidRPr="004223A4">
        <w:rPr>
          <w:rFonts w:ascii="Calibri" w:hAnsi="Calibri" w:cs="Calibri"/>
        </w:rPr>
        <w:t>Квартиры сдаются без внутренней отделки</w:t>
      </w:r>
    </w:p>
    <w:p w:rsidR="00D214BB" w:rsidRPr="00D214BB" w:rsidRDefault="004223A4" w:rsidP="004223A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 w:rsidRPr="004223A4">
        <w:rPr>
          <w:rFonts w:ascii="Calibri" w:hAnsi="Calibri" w:cs="Calibri"/>
        </w:rPr>
        <w:t xml:space="preserve">Общая площадь квартир – 5990,94 </w:t>
      </w:r>
      <w:proofErr w:type="spellStart"/>
      <w:r w:rsidRPr="004223A4">
        <w:rPr>
          <w:rFonts w:ascii="Calibri" w:hAnsi="Calibri" w:cs="Calibri"/>
        </w:rPr>
        <w:t>кв.м</w:t>
      </w:r>
      <w:proofErr w:type="spellEnd"/>
      <w:r w:rsidRPr="004223A4">
        <w:rPr>
          <w:rFonts w:ascii="Calibri" w:hAnsi="Calibri" w:cs="Calibri"/>
        </w:rPr>
        <w:t>. (с площадью лоджий с кофф.0,5)</w:t>
      </w:r>
    </w:p>
    <w:p w:rsidR="00912C25" w:rsidRDefault="00912C25" w:rsidP="00912C25">
      <w:r>
        <w:t xml:space="preserve">             </w:t>
      </w:r>
      <w:r>
        <w:tab/>
      </w:r>
      <w:r>
        <w:tab/>
      </w:r>
      <w:r>
        <w:tab/>
      </w:r>
    </w:p>
    <w:p w:rsidR="00912C25" w:rsidRDefault="00912C25" w:rsidP="00912C25"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</w:t>
      </w:r>
    </w:p>
    <w:p w:rsidR="00912C25" w:rsidRDefault="00912C25" w:rsidP="00912C25">
      <w:r>
        <w:t xml:space="preserve">                        М.П.                                                              Генеральный директор</w:t>
      </w:r>
    </w:p>
    <w:p w:rsidR="00912C25" w:rsidRDefault="00912C25" w:rsidP="00912C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74583">
        <w:t>Гаврилкин</w:t>
      </w:r>
      <w:proofErr w:type="spellEnd"/>
      <w:r w:rsidR="00474583">
        <w:t xml:space="preserve"> И.А.</w:t>
      </w:r>
    </w:p>
    <w:p w:rsidR="00912C25" w:rsidRDefault="00912C25" w:rsidP="00912C25"/>
    <w:p w:rsidR="0020790F" w:rsidRDefault="004223A4" w:rsidP="005371F7">
      <w:r>
        <w:t>«30»  сентября</w:t>
      </w:r>
      <w:bookmarkStart w:id="0" w:name="_GoBack"/>
      <w:bookmarkEnd w:id="0"/>
      <w:r w:rsidR="00D214BB">
        <w:t xml:space="preserve"> </w:t>
      </w:r>
      <w:r w:rsidR="00050204">
        <w:t xml:space="preserve"> 2016</w:t>
      </w:r>
      <w:r w:rsidR="005371F7">
        <w:t>г.</w:t>
      </w:r>
    </w:p>
    <w:sectPr w:rsidR="0020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3189F"/>
    <w:multiLevelType w:val="hybridMultilevel"/>
    <w:tmpl w:val="37B2063A"/>
    <w:lvl w:ilvl="0" w:tplc="A1FA9818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5"/>
    <w:rsid w:val="00041FAA"/>
    <w:rsid w:val="00050204"/>
    <w:rsid w:val="001A3C62"/>
    <w:rsid w:val="00204112"/>
    <w:rsid w:val="0020790F"/>
    <w:rsid w:val="002111DE"/>
    <w:rsid w:val="00264AEB"/>
    <w:rsid w:val="002D7CED"/>
    <w:rsid w:val="0035357C"/>
    <w:rsid w:val="0036297F"/>
    <w:rsid w:val="00391E36"/>
    <w:rsid w:val="003A5D93"/>
    <w:rsid w:val="00405E67"/>
    <w:rsid w:val="00407B5A"/>
    <w:rsid w:val="004223A4"/>
    <w:rsid w:val="00425F1B"/>
    <w:rsid w:val="004457DB"/>
    <w:rsid w:val="00445E17"/>
    <w:rsid w:val="00462FBB"/>
    <w:rsid w:val="00474583"/>
    <w:rsid w:val="00507511"/>
    <w:rsid w:val="005371F7"/>
    <w:rsid w:val="005A1757"/>
    <w:rsid w:val="005B73DF"/>
    <w:rsid w:val="005D1D04"/>
    <w:rsid w:val="005E72F8"/>
    <w:rsid w:val="005E7BE0"/>
    <w:rsid w:val="005F0D69"/>
    <w:rsid w:val="005F7F3D"/>
    <w:rsid w:val="006117F6"/>
    <w:rsid w:val="006342D3"/>
    <w:rsid w:val="006727EE"/>
    <w:rsid w:val="006F3E5B"/>
    <w:rsid w:val="006F6238"/>
    <w:rsid w:val="00756950"/>
    <w:rsid w:val="007D690E"/>
    <w:rsid w:val="007E0661"/>
    <w:rsid w:val="007F3092"/>
    <w:rsid w:val="00800D52"/>
    <w:rsid w:val="008705AF"/>
    <w:rsid w:val="00875A29"/>
    <w:rsid w:val="008B163E"/>
    <w:rsid w:val="00912C25"/>
    <w:rsid w:val="00962313"/>
    <w:rsid w:val="0099630C"/>
    <w:rsid w:val="009A26F1"/>
    <w:rsid w:val="009D637C"/>
    <w:rsid w:val="009F28D9"/>
    <w:rsid w:val="00A01E83"/>
    <w:rsid w:val="00A5466F"/>
    <w:rsid w:val="00A66436"/>
    <w:rsid w:val="00A94CEB"/>
    <w:rsid w:val="00AC5121"/>
    <w:rsid w:val="00AF3930"/>
    <w:rsid w:val="00BC16AA"/>
    <w:rsid w:val="00C205B8"/>
    <w:rsid w:val="00C74C09"/>
    <w:rsid w:val="00C76786"/>
    <w:rsid w:val="00C93B3D"/>
    <w:rsid w:val="00CF30CC"/>
    <w:rsid w:val="00D214BB"/>
    <w:rsid w:val="00D47197"/>
    <w:rsid w:val="00E06E4A"/>
    <w:rsid w:val="00F018D7"/>
    <w:rsid w:val="00F649FA"/>
    <w:rsid w:val="00F77F2F"/>
    <w:rsid w:val="00F86D3F"/>
    <w:rsid w:val="00F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BA01B-2527-407A-B2BD-04E4A72C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B8"/>
    <w:pPr>
      <w:ind w:left="720"/>
      <w:contextualSpacing/>
    </w:pPr>
  </w:style>
  <w:style w:type="table" w:styleId="a4">
    <w:name w:val="Table Grid"/>
    <w:basedOn w:val="a1"/>
    <w:uiPriority w:val="39"/>
    <w:rsid w:val="0042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HDkDEDClp7n/SYjvuXoHQlnJpHjPTU7gtLBmpEyKXaA=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btmQQuc4Cv2M5wS6o1q8/lvfvykjupa5/RBkqg94vSoegO8Qt1QTYM7AGa1GdMQ1guzVPMD0
    yH3oc/vSo/Zv7w==
  </SignatureValue>
  <KeyInfo>
    <X509Data>
      <X509Certificate>
          MIIJmDCCCUegAwIBAgIKWVbJ2gADAANQ8zAIBgYqhQMCAgMwggGMMRgwFgYFKoUDZAESDTEw
          MjY2MDU2MDY2MjAxGjAYBggqhQMDgQMBARIMMDA2NjYzMDAzMTI3MSwwKgYDVQQJDCPQn9GA
          LiDQmtC+0YHQvNC+0L3QsNCy0YLQvtCyINC0LiA1NjEeMBwGCSqGSIb3DQEJARYPY2FAc2ti
          a29udHVyLnJ1MQswCQYDVQQGEwJSVTEzMDEGA1UECAwqNjYg0KHQstC10YDQtNC70L7QstGB
          0LrQsNGPINC+0LHQu9Cw0YHRgtGMMSEwHwYDVQQHDBjQldC60LDRgtC10YDQuNC90LHRg9GA
          0LMxLjAsBgNVBAoMJdCX0JDQniDCq9Cf0KQgwqvQodCa0JEg0JrQvtC90YLRg9GAwrsxMDAu
          BgNVBAsMJ9Cj0LTQvtGB0YLQvtCy0LXRgNGP0Y7RidC40Lkg0YbQtdC90YLRgDE/MD0GA1UE
          Aww20KPQpiDQl9CQ0J4gwqvQn9CkIMKr0KHQmtCRINCa0L7QvdGC0YPRgMK7IChRdWFsaWZp
          ZWQpMB4XDTE2MTIwNzA1NDMwMFoXDTE4MDMwNzA1NDQwMFowggGkMRowGAYIKoUDA4EDAQES
          DDAwMTQzNTAxOTQ0MDEiMCAGCSqGSIb3DQEJARYTZHNrX3lha3V0c2tAbWFpbC5ydTELMAkG
          A1UEBhMCUlUxODA2BgNVBAgMLzE0INCg0LXRgdC/0YPQsdC70LjQutCwINCh0LDRhdCwICjQ
          r9C60YPRgtC40Y8pMRUwEwYDVQQHDAzQr9C60YPRgtGB0LoxFjAUBgNVBAoMDdCQ0J4gItCU
          0KHQmiIxFjAUBgNVBAMMDdCQ0J4gItCU0KHQmiIxMDAuBgNVBAwMJ9Cz0LXQvdC10YDQsNC7
          0YzQvdGL0Lkg0LTQuNGA0LXQutGC0L7RgDEbMBkGA1UEBAwS0JPQsNCy0YDQuNC70LrQuNC9
          MSowKAYDVQQqDCHQmNCz0L7RgNGMINCQ0LvRjNCx0LXRgNGC0L7QstC40YcxJzAlBgNVBAkM
          HtGIINCf0L7QutGA0L7QstGB0LrQvtC1IDYg0JrQvDEYMBYGBSqFA2QBEg0xMDIxNDAxMDQ2
          MzY5MRYwFAYFKoUDZAMSCzA0MzgzNzg2Njg1MGMwHAYGKoUDAgITMBIGByqFAwICJAAGByqF
          AwICHgEDQwAEQPPGA8YzA2KA1GWvKgi47IQU2oCaN5KO9pXaug956peQwq1R0LdtXdoU4lHz
          Ok7j6UXBjyWAM5e6ppRBE0jw6BujggVrMIIFZzAOBgNVHQ8BAf8EBAMCBPAwEwYDVR0gBAww
          CjAIBgYqhQNkcQEwQwYDVR0lBDwwOgYIKwYBBQUHAwIGByqFAwICIgYGCCsGAQUFBwMEBgcq
          hQMDBwgBBggqhQMDBQoCDAYIKoUDAwcAAQ8wHgYDVR0RBBcwFYETZHNrX3lha3V0c2tAbWFp
          bC5ydTAdBgNVHQ4EFgQUiCBiSTvOr3SARTp4eLy6Qa9Q+14wggHNBgNVHSMEggHEMIIBwIAU
          PDohuGjMzY5Cu3IGDtw6ClLUlbKhggGUpIIBkDCCAYwxGDAWBgUqhQNkARINMTAyNjYwNTYw
          NjYyMDEaMBgGCCqFAwOBAwEBEgwwMDY2NjMwMDMxMjcxLDAqBgNVBAkMI9Cf0YAuINCa0L7R
          gdC80L7QvdCw0LLRgtC+0LIg0LQuIDU2MR4wHAYJKoZIhvcNAQkBFg9jYUBza2Jrb250dXIu
          cnUxCzAJBgNVBAYTAlJVMTMwMQYDVQQIDCo2NiDQodCy0LXRgNC00LvQvtCy0YHQutCw0Y8g
          0L7QsdC70LDRgdGC0YwxITAfBgNVBAcMGNCV0LrQsNGC0LXRgNC40L3QsdGD0YDQszEuMCwG
          A1UECgwl0JfQkNCeIMKr0J/QpCDCq9Ch0JrQkSDQmtC+0L3RgtGD0YDCuzEwMC4GA1UECwwn
          0KPQtNC+0YHRgtC+0LLQtdGA0Y/RjtGJ0LjQuSDRhtC10L3RgtGAMT8wPQYDVQQDDDbQo9Cm
          INCX0JDQniDCq9Cf0KQgwqvQodCa0JEg0JrQvtC90YLRg9GAwrsgKFF1YWxpZmllZCmCEBc1
          TOVfCsesRZZkuVytProwgYQGA1UdHwR9MHswO6A5oDeGNWh0dHA6Ly9jZHAuc2tia29udHVy
          LnJ1L2NkcC9rb250dXItcXVhbGlmaWVkLTIwMTUuY3JsMDygOqA4hjZodHRwOi8vY2RwMi5z
          a2Jrb250dXIucnUvY2RwL2tvbnR1ci1xdWFsaWZpZWQtMjAxNS5jcmwwgdwGCCsGAQUFBwEB
          BIHPMIHMMDEGCCsGAQUFBzABhiVodHRwOi8vcGtpLnNrYmtvbnR1ci5ydS9vY3NwL29jc3Au
          c3JmMEoGCCsGAQUFBzAChj5odHRwOi8vY2RwLnNrYmtvbnR1ci5ydS9jZXJ0aWZpY2F0ZXMv
          a29udHVyLXF1YWxpZmllZC0yMDE1LmNydDBLBggrBgEFBQcwAoY/aHR0cDovL2NkcDIuc2ti
          a29udHVyLnJ1L2NlcnRpZmljYXRlcy9rb250dXItcXVhbGlmaWVkLTIwMTUuY3J0MCsGA1Ud
          EAQkMCKADzIwMTYxMjA3MDU0MzAwWoEPMjAxODAzMDcwNTQzMDBaMCMGBSqFA2RvBBoMGCLQ
          mtGA0LjQv9GC0L7Qn9GA0L4gQ1NQIjCCATEGBSqFA2RwBIIBJjCCASIMKyLQmtGA0LjQv9GC
          0L7Qn9GA0L4gQ1NQIiAo0LLQtdGA0YHQuNGPIDMuNikMUyLQo9C00L7RgdGC0L7QstC10YDR
          j9GO0YnQuNC5INGG0LXQvdGC0YAgItCa0YDQuNC/0YLQvtCf0YDQviDQo9CmIiDQstC10YDR
          gdC40LggMS41DE5D0LXRgNGC0LjRhNC40LrQsNGCINGB0L7QvtGC0LLQtdGC0YHRgtCy0LjR
          jyDihJYg0KHQpC8xMjQtMjczOCDQvtGCIDAxLjA3LjIwMTUMTkPQtdGA0YLQuNGE0LjQutCw
          0YIg0YHQvtC+0YLQstC10YLRgdGC0LLQuNGPIOKEliDQodCkLzEyOC0yNzY4INC+0YIgMzEu
          MTIuMjAxNTAIBgYqhQMCAgMDQQAqjhqaAzCGAvSHKQI2s6o3ttnrDEb+A7BUchRN9PVysO2z
          wRV6yvPjq2uFjbvxThv7LqxDLTVLXJtHZvHhvrFF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YzEvNpcLAPs45P20wySAQgGbnk4=</DigestValue>
      </Reference>
      <Reference URI="/word/fontTable.xml?ContentType=application/vnd.openxmlformats-officedocument.wordprocessingml.fontTable+xml">
        <DigestMethod Algorithm="http://www.w3.org/2000/09/xmldsig#sha1"/>
        <DigestValue>KySkPlTl8+vtZqXyGVfShC1wklI=</DigestValue>
      </Reference>
      <Reference URI="/word/numbering.xml?ContentType=application/vnd.openxmlformats-officedocument.wordprocessingml.numbering+xml">
        <DigestMethod Algorithm="http://www.w3.org/2000/09/xmldsig#sha1"/>
        <DigestValue>uRbjWJUhgDrooxTIkao0CGupHEY=</DigestValue>
      </Reference>
      <Reference URI="/word/settings.xml?ContentType=application/vnd.openxmlformats-officedocument.wordprocessingml.settings+xml">
        <DigestMethod Algorithm="http://www.w3.org/2000/09/xmldsig#sha1"/>
        <DigestValue>0Eq5JYKArigIUIFZ+Y0QRfYtde0=</DigestValue>
      </Reference>
      <Reference URI="/word/styles.xml?ContentType=application/vnd.openxmlformats-officedocument.wordprocessingml.styles+xml">
        <DigestMethod Algorithm="http://www.w3.org/2000/09/xmldsig#sha1"/>
        <DigestValue>qBC33YWJOpwrA2mOzi3MAsnEJBw=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2017-03-15T17:03:20Z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2015-10-30T07:25:00Z</cp:lastPrinted>
  <dcterms:created xsi:type="dcterms:W3CDTF">2016-10-24T05:47:00Z</dcterms:created>
  <dcterms:modified xsi:type="dcterms:W3CDTF">2016-10-24T05:47:00Z</dcterms:modified>
</cp:coreProperties>
</file>